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1E2" w:rsidRDefault="00B031E2"/>
    <w:p w:rsidR="00CF6B42" w:rsidRDefault="00CF6B42"/>
    <w:p w:rsidR="00CF6B42" w:rsidRPr="00207E26" w:rsidRDefault="00CF6B42" w:rsidP="00CF6B42">
      <w:pPr>
        <w:jc w:val="center"/>
        <w:rPr>
          <w:rFonts w:cstheme="minorHAnsi"/>
          <w:b/>
          <w:sz w:val="28"/>
          <w:szCs w:val="28"/>
        </w:rPr>
      </w:pPr>
      <w:r w:rsidRPr="00207E26">
        <w:rPr>
          <w:rFonts w:cstheme="minorHAnsi"/>
          <w:b/>
          <w:sz w:val="28"/>
          <w:szCs w:val="28"/>
        </w:rPr>
        <w:t xml:space="preserve">АО «АГД ДАЙМОНДС» реализует технику фирмы </w:t>
      </w:r>
      <w:r w:rsidRPr="00207E26">
        <w:rPr>
          <w:rFonts w:cstheme="minorHAnsi"/>
          <w:b/>
          <w:sz w:val="28"/>
          <w:szCs w:val="28"/>
          <w:lang w:val="en-US"/>
        </w:rPr>
        <w:t>Apple</w:t>
      </w:r>
    </w:p>
    <w:tbl>
      <w:tblPr>
        <w:tblW w:w="9923" w:type="dxa"/>
        <w:tblInd w:w="-572" w:type="dxa"/>
        <w:tblLook w:val="04A0" w:firstRow="1" w:lastRow="0" w:firstColumn="1" w:lastColumn="0" w:noHBand="0" w:noVBand="1"/>
      </w:tblPr>
      <w:tblGrid>
        <w:gridCol w:w="680"/>
        <w:gridCol w:w="4423"/>
        <w:gridCol w:w="2410"/>
        <w:gridCol w:w="2410"/>
      </w:tblGrid>
      <w:tr w:rsidR="00CF6B42" w:rsidRPr="00161DF0" w:rsidTr="00CF6B42">
        <w:trPr>
          <w:trHeight w:val="114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B42" w:rsidRPr="00CF6B42" w:rsidRDefault="00CF6B42" w:rsidP="00CF6B4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CF6B42">
              <w:rPr>
                <w:rFonts w:ascii="Tahoma" w:eastAsia="Times New Roman" w:hAnsi="Tahoma" w:cs="Tahoma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4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B42" w:rsidRPr="00CF6B42" w:rsidRDefault="00161DF0" w:rsidP="00CF6B4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161DF0">
              <w:rPr>
                <w:rFonts w:ascii="Tahoma" w:eastAsia="Times New Roman" w:hAnsi="Tahoma" w:cs="Tahoma"/>
                <w:b/>
                <w:color w:val="000000"/>
                <w:lang w:eastAsia="ru-RU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B42" w:rsidRPr="00CF6B42" w:rsidRDefault="00CF6B42" w:rsidP="00CF6B4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CF6B42">
              <w:rPr>
                <w:rFonts w:ascii="Tahoma" w:eastAsia="Times New Roman" w:hAnsi="Tahoma" w:cs="Tahoma"/>
                <w:b/>
                <w:color w:val="000000"/>
                <w:lang w:eastAsia="ru-RU"/>
              </w:rPr>
              <w:t>Модель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B42" w:rsidRPr="00CF6B42" w:rsidRDefault="00207E26" w:rsidP="00CF6B4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161DF0">
              <w:rPr>
                <w:rFonts w:ascii="Tahoma" w:eastAsia="Times New Roman" w:hAnsi="Tahoma" w:cs="Tahoma"/>
                <w:b/>
                <w:color w:val="000000"/>
                <w:lang w:eastAsia="ru-RU"/>
              </w:rPr>
              <w:t>Цена реализации</w:t>
            </w:r>
            <w:r w:rsidR="00CF6B42" w:rsidRPr="00CF6B42">
              <w:rPr>
                <w:rFonts w:ascii="Tahoma" w:eastAsia="Times New Roman" w:hAnsi="Tahoma" w:cs="Tahoma"/>
                <w:b/>
                <w:color w:val="000000"/>
                <w:lang w:eastAsia="ru-RU"/>
              </w:rPr>
              <w:t>, руб.</w:t>
            </w:r>
          </w:p>
        </w:tc>
      </w:tr>
      <w:tr w:rsidR="00CF6B42" w:rsidRPr="00CF6B42" w:rsidTr="00CF6B42">
        <w:trPr>
          <w:trHeight w:val="57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B42" w:rsidRPr="00CF6B42" w:rsidRDefault="00CF6B42" w:rsidP="00CF6B4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lang w:val="en-US" w:eastAsia="ru-RU"/>
              </w:rPr>
            </w:pPr>
            <w:r w:rsidRPr="00CF6B42">
              <w:rPr>
                <w:rFonts w:ascii="Tahoma" w:eastAsia="Times New Roman" w:hAnsi="Tahoma" w:cs="Tahoma"/>
                <w:b/>
                <w:color w:val="000000"/>
                <w:lang w:val="en-US" w:eastAsia="ru-RU"/>
              </w:rPr>
              <w:t>1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B42" w:rsidRPr="00CF6B42" w:rsidRDefault="00CF6B42" w:rsidP="00CF6B42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CF6B42">
              <w:rPr>
                <w:rFonts w:ascii="Tahoma" w:eastAsia="Times New Roman" w:hAnsi="Tahoma" w:cs="Tahoma"/>
                <w:b/>
                <w:color w:val="000000"/>
                <w:lang w:eastAsia="ru-RU"/>
              </w:rPr>
              <w:t xml:space="preserve">Телевизионная приставка </w:t>
            </w:r>
            <w:proofErr w:type="spellStart"/>
            <w:r w:rsidRPr="00CF6B42">
              <w:rPr>
                <w:rFonts w:ascii="Tahoma" w:eastAsia="Times New Roman" w:hAnsi="Tahoma" w:cs="Tahoma"/>
                <w:b/>
                <w:color w:val="000000"/>
                <w:lang w:eastAsia="ru-RU"/>
              </w:rPr>
              <w:t>Apple</w:t>
            </w:r>
            <w:proofErr w:type="spellEnd"/>
            <w:r w:rsidRPr="00CF6B42">
              <w:rPr>
                <w:rFonts w:ascii="Tahoma" w:eastAsia="Times New Roman" w:hAnsi="Tahoma" w:cs="Tahoma"/>
                <w:b/>
                <w:color w:val="000000"/>
                <w:lang w:eastAsia="ru-RU"/>
              </w:rPr>
              <w:t xml:space="preserve"> TV 32Gb HD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B42" w:rsidRPr="00CF6B42" w:rsidRDefault="00CF6B42" w:rsidP="00CF6B4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CF6B42">
              <w:rPr>
                <w:rFonts w:ascii="Tahoma" w:eastAsia="Times New Roman" w:hAnsi="Tahoma" w:cs="Tahoma"/>
                <w:b/>
                <w:color w:val="000000"/>
                <w:lang w:eastAsia="ru-RU"/>
              </w:rPr>
              <w:t>A1469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B42" w:rsidRPr="00AE3012" w:rsidRDefault="00AE3012" w:rsidP="00CF6B4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lang w:eastAsia="ru-RU"/>
              </w:rPr>
              <w:t>2 400,00</w:t>
            </w:r>
          </w:p>
        </w:tc>
      </w:tr>
    </w:tbl>
    <w:p w:rsidR="00CF6B42" w:rsidRDefault="00CF6B42" w:rsidP="00CF6B42">
      <w:pPr>
        <w:jc w:val="center"/>
        <w:rPr>
          <w:rFonts w:ascii="Tahoma" w:hAnsi="Tahoma" w:cs="Tahoma"/>
          <w:b/>
          <w:sz w:val="28"/>
          <w:szCs w:val="28"/>
        </w:rPr>
      </w:pPr>
    </w:p>
    <w:p w:rsidR="00207E26" w:rsidRDefault="00207E26" w:rsidP="00207E26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>
        <w:rPr>
          <w:rFonts w:ascii="Tahoma" w:hAnsi="Tahoma" w:cs="Tahoma"/>
        </w:rPr>
        <w:t>начальника управления информационных технологий</w:t>
      </w:r>
      <w:r w:rsidRPr="00207E26">
        <w:rPr>
          <w:rFonts w:ascii="Tahoma" w:hAnsi="Tahoma" w:cs="Tahoma"/>
        </w:rPr>
        <w:t xml:space="preserve"> тел. +7 (8182) 4</w:t>
      </w:r>
      <w:r w:rsidR="00AE3012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AE3012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AE3012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52</w:t>
      </w:r>
      <w:r>
        <w:rPr>
          <w:rFonts w:ascii="Tahoma" w:hAnsi="Tahoma" w:cs="Tahoma"/>
        </w:rPr>
        <w:t>66</w:t>
      </w:r>
      <w:r w:rsidRPr="00207E26">
        <w:rPr>
          <w:rFonts w:ascii="Tahoma" w:hAnsi="Tahoma" w:cs="Tahoma"/>
        </w:rPr>
        <w:t xml:space="preserve"> </w:t>
      </w:r>
    </w:p>
    <w:p w:rsidR="00207E26" w:rsidRPr="00207E26" w:rsidRDefault="00207E26" w:rsidP="00207E26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>
        <w:rPr>
          <w:rFonts w:ascii="Tahoma" w:hAnsi="Tahoma" w:cs="Tahoma"/>
        </w:rPr>
        <w:t>ведущему инженеру</w:t>
      </w:r>
      <w:r w:rsidRPr="00207E26">
        <w:rPr>
          <w:rFonts w:ascii="Tahoma" w:hAnsi="Tahoma" w:cs="Tahoma"/>
        </w:rPr>
        <w:t xml:space="preserve"> УМТС, контактный тел. +7 (8182) 4</w:t>
      </w:r>
      <w:r w:rsidR="00AE3012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AE3012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AE3012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</w:t>
      </w:r>
      <w:r>
        <w:rPr>
          <w:rFonts w:ascii="Tahoma" w:hAnsi="Tahoma" w:cs="Tahoma"/>
        </w:rPr>
        <w:t>337</w:t>
      </w:r>
      <w:bookmarkStart w:id="0" w:name="_GoBack"/>
      <w:bookmarkEnd w:id="0"/>
    </w:p>
    <w:p w:rsidR="001E7E48" w:rsidRDefault="001E7E48" w:rsidP="00CF6B42">
      <w:pPr>
        <w:jc w:val="both"/>
        <w:rPr>
          <w:rFonts w:ascii="Tahoma" w:hAnsi="Tahoma" w:cs="Tahoma"/>
          <w:b/>
          <w:sz w:val="28"/>
          <w:szCs w:val="28"/>
        </w:rPr>
      </w:pPr>
    </w:p>
    <w:p w:rsidR="001E7E48" w:rsidRDefault="001E7E48" w:rsidP="00CF6B42">
      <w:pPr>
        <w:jc w:val="both"/>
        <w:rPr>
          <w:rFonts w:ascii="Tahoma" w:hAnsi="Tahoma" w:cs="Tahoma"/>
          <w:b/>
          <w:sz w:val="28"/>
          <w:szCs w:val="28"/>
        </w:rPr>
      </w:pPr>
    </w:p>
    <w:p w:rsidR="001E7E48" w:rsidRDefault="001E7E48" w:rsidP="00CF6B42">
      <w:pPr>
        <w:jc w:val="both"/>
        <w:rPr>
          <w:rFonts w:ascii="Tahoma" w:hAnsi="Tahoma" w:cs="Tahoma"/>
          <w:b/>
          <w:sz w:val="28"/>
          <w:szCs w:val="28"/>
        </w:rPr>
      </w:pPr>
      <w:r w:rsidRPr="00CF6B42">
        <w:rPr>
          <w:rFonts w:ascii="Tahoma" w:eastAsia="Times New Roman" w:hAnsi="Tahoma" w:cs="Tahoma"/>
          <w:b/>
          <w:color w:val="000000"/>
          <w:lang w:eastAsia="ru-RU"/>
        </w:rPr>
        <w:t xml:space="preserve">Телевизионная приставка </w:t>
      </w:r>
      <w:proofErr w:type="spellStart"/>
      <w:r w:rsidRPr="00CF6B42">
        <w:rPr>
          <w:rFonts w:ascii="Tahoma" w:eastAsia="Times New Roman" w:hAnsi="Tahoma" w:cs="Tahoma"/>
          <w:b/>
          <w:color w:val="000000"/>
          <w:lang w:eastAsia="ru-RU"/>
        </w:rPr>
        <w:t>Apple</w:t>
      </w:r>
      <w:proofErr w:type="spellEnd"/>
      <w:r w:rsidRPr="00CF6B42">
        <w:rPr>
          <w:rFonts w:ascii="Tahoma" w:eastAsia="Times New Roman" w:hAnsi="Tahoma" w:cs="Tahoma"/>
          <w:b/>
          <w:color w:val="000000"/>
          <w:lang w:eastAsia="ru-RU"/>
        </w:rPr>
        <w:t xml:space="preserve"> TV 32Gb HD</w:t>
      </w:r>
    </w:p>
    <w:p w:rsidR="001E7E48" w:rsidRDefault="001E7E48" w:rsidP="00CF6B42">
      <w:pPr>
        <w:jc w:val="both"/>
        <w:rPr>
          <w:rFonts w:ascii="Tahoma" w:hAnsi="Tahoma" w:cs="Tahoma"/>
          <w:b/>
          <w:sz w:val="28"/>
          <w:szCs w:val="28"/>
        </w:rPr>
      </w:pPr>
      <w:r w:rsidRPr="001E7E48">
        <w:rPr>
          <w:rFonts w:ascii="Tahoma" w:hAnsi="Tahoma" w:cs="Tahoma"/>
          <w:b/>
          <w:noProof/>
          <w:sz w:val="28"/>
          <w:szCs w:val="28"/>
          <w:lang w:eastAsia="ru-RU"/>
        </w:rPr>
        <w:drawing>
          <wp:inline distT="0" distB="0" distL="0" distR="0">
            <wp:extent cx="5038999" cy="3781425"/>
            <wp:effectExtent l="0" t="0" r="9525" b="0"/>
            <wp:docPr id="1" name="Рисунок 1" descr="C:\Users\NBelyagina\AppData\Local\Microsoft\Windows\INetCache\Content.Outlook\M65NWXKN\20231205_110916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elyagina\AppData\Local\Microsoft\Windows\INetCache\Content.Outlook\M65NWXKN\20231205_110916 (00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88" cy="378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48" w:rsidRPr="001E7E48" w:rsidRDefault="001E7E48" w:rsidP="001E7E48">
      <w:pPr>
        <w:rPr>
          <w:rFonts w:ascii="Tahoma" w:hAnsi="Tahoma" w:cs="Tahoma"/>
          <w:sz w:val="28"/>
          <w:szCs w:val="28"/>
        </w:rPr>
      </w:pPr>
    </w:p>
    <w:p w:rsidR="001E7E48" w:rsidRDefault="001E7E48" w:rsidP="001E7E48">
      <w:pPr>
        <w:rPr>
          <w:rFonts w:ascii="Tahoma" w:hAnsi="Tahoma" w:cs="Tahoma"/>
          <w:sz w:val="28"/>
          <w:szCs w:val="28"/>
        </w:rPr>
      </w:pPr>
      <w:r w:rsidRPr="001E7E48">
        <w:rPr>
          <w:rFonts w:ascii="Tahoma" w:hAnsi="Tahoma" w:cs="Tahoma"/>
          <w:noProof/>
          <w:sz w:val="28"/>
          <w:szCs w:val="28"/>
          <w:lang w:eastAsia="ru-RU"/>
        </w:rPr>
        <w:lastRenderedPageBreak/>
        <w:drawing>
          <wp:inline distT="0" distB="0" distL="0" distR="0" wp14:anchorId="49ED4283" wp14:editId="2E1D7CEC">
            <wp:extent cx="5057775" cy="3647565"/>
            <wp:effectExtent l="0" t="0" r="0" b="0"/>
            <wp:docPr id="3" name="Рисунок 3" descr="C:\Users\NBelyagina\AppData\Local\Microsoft\Windows\INetCache\Content.Outlook\M65NWXKN\20231205_120150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elyagina\AppData\Local\Microsoft\Windows\INetCache\Content.Outlook\M65NWXKN\20231205_120150 (0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019" cy="365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E48"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5238750" cy="2099774"/>
            <wp:effectExtent l="0" t="0" r="0" b="0"/>
            <wp:docPr id="2" name="Рисунок 2" descr="C:\Users\NBelyagina\AppData\Local\Microsoft\Windows\INetCache\Content.Outlook\M65NWXKN\20231205_110942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elyagina\AppData\Local\Microsoft\Windows\INetCache\Content.Outlook\M65NWXKN\20231205_110942 (0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619" cy="210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48" w:rsidRDefault="001E7E48" w:rsidP="001E7E48">
      <w:pPr>
        <w:rPr>
          <w:rFonts w:ascii="Tahoma" w:hAnsi="Tahoma" w:cs="Tahoma"/>
          <w:sz w:val="28"/>
          <w:szCs w:val="28"/>
        </w:rPr>
      </w:pPr>
    </w:p>
    <w:p w:rsidR="00BF5375" w:rsidRPr="00BF5375" w:rsidRDefault="00BF5375" w:rsidP="00BF5375">
      <w:pPr>
        <w:tabs>
          <w:tab w:val="left" w:pos="975"/>
        </w:tabs>
        <w:rPr>
          <w:rFonts w:ascii="Tahoma" w:hAnsi="Tahoma" w:cs="Tahoma"/>
          <w:sz w:val="28"/>
          <w:szCs w:val="28"/>
        </w:rPr>
      </w:pPr>
      <w:r w:rsidRPr="00BF5375"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5940425" cy="3393155"/>
            <wp:effectExtent l="0" t="0" r="3175" b="0"/>
            <wp:docPr id="10" name="Рисунок 10" descr="C:\Users\NBelyagina\AppData\Local\Microsoft\Windows\INetCache\Content.Outlook\M65NWXKN\20231205_11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Belyagina\AppData\Local\Microsoft\Windows\INetCache\Content.Outlook\M65NWXKN\20231205_115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375" w:rsidRPr="00BF5375" w:rsidSect="00533552">
      <w:pgSz w:w="11906" w:h="16838"/>
      <w:pgMar w:top="0" w:right="850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680"/>
    <w:rsid w:val="00161DF0"/>
    <w:rsid w:val="001E7E48"/>
    <w:rsid w:val="00207E26"/>
    <w:rsid w:val="00533552"/>
    <w:rsid w:val="006570E0"/>
    <w:rsid w:val="00AE3012"/>
    <w:rsid w:val="00B031E2"/>
    <w:rsid w:val="00BD1680"/>
    <w:rsid w:val="00BF5375"/>
    <w:rsid w:val="00CF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2325F"/>
  <w15:chartTrackingRefBased/>
  <w15:docId w15:val="{7A483F96-BDC8-43B5-AAF3-F80640A6D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7E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80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Белягина Нина Сергеевна</dc:creator>
  <cp:keywords/>
  <dc:description/>
  <cp:lastModifiedBy>Митькина Галина Николаевна</cp:lastModifiedBy>
  <cp:revision>2</cp:revision>
  <dcterms:created xsi:type="dcterms:W3CDTF">2025-09-04T11:31:00Z</dcterms:created>
  <dcterms:modified xsi:type="dcterms:W3CDTF">2025-09-04T11:31:00Z</dcterms:modified>
</cp:coreProperties>
</file>